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-8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46pt;height:127.4pt;mso-position-horizontal-relative:char;mso-position-vertical-relative:line" id="docshapegroup1" coordorigin="0,0" coordsize="10920,2548">
            <v:shape style="position:absolute;left:7;top:961;width:10906;height:392" id="docshape2" coordorigin="7,961" coordsize="10906,392" path="m10913,1352l7,1352,7,961e" filled="false" stroked="true" strokeweight=".7pt" strokecolor="#ffffff">
              <v:path arrowok="t"/>
              <v:stroke dashstyle="solid"/>
            </v:shape>
            <v:shape style="position:absolute;left:3882;top:0;width:4488;height:1282" type="#_x0000_t75" id="docshape3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23;top:1338;width:9987;height:1210" type="#_x0000_t202" id="docshape4" filled="true" fillcolor="#0070c0" stroked="false">
              <v:textbox inset="0,0,0,0">
                <w:txbxContent>
                  <w:p>
                    <w:pPr>
                      <w:spacing w:before="268"/>
                      <w:ind w:left="1447" w:right="0" w:firstLine="0"/>
                      <w:jc w:val="left"/>
                      <w:rPr>
                        <w:b/>
                        <w:color w:val="000000"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</w:rPr>
                      <w:t>Tank</w:t>
                    </w:r>
                    <w:r>
                      <w:rPr>
                        <w:b/>
                        <w:color w:val="FFFFFF"/>
                        <w:spacing w:val="9"/>
                        <w:sz w:val="30"/>
                      </w:rPr>
                      <w:t> </w:t>
                    </w:r>
                    <w:r>
                      <w:rPr>
                        <w:b/>
                        <w:color w:val="FFFFFF"/>
                        <w:sz w:val="30"/>
                      </w:rPr>
                      <w:t>Anchor</w:t>
                    </w:r>
                    <w:r>
                      <w:rPr>
                        <w:b/>
                        <w:color w:val="FFFFFF"/>
                        <w:spacing w:val="11"/>
                        <w:sz w:val="30"/>
                      </w:rPr>
                      <w:t> </w:t>
                    </w:r>
                    <w:r>
                      <w:rPr>
                        <w:b/>
                        <w:color w:val="FFFFFF"/>
                        <w:sz w:val="30"/>
                      </w:rPr>
                      <w:t>Type</w:t>
                    </w:r>
                    <w:r>
                      <w:rPr>
                        <w:b/>
                        <w:color w:val="FFFFFF"/>
                        <w:spacing w:val="11"/>
                        <w:sz w:val="30"/>
                      </w:rPr>
                      <w:t> </w:t>
                    </w:r>
                    <w:r>
                      <w:rPr>
                        <w:b/>
                        <w:color w:val="FFFFFF"/>
                        <w:sz w:val="30"/>
                      </w:rPr>
                      <w:t>C</w:t>
                    </w:r>
                  </w:p>
                  <w:p>
                    <w:pPr>
                      <w:spacing w:before="79"/>
                      <w:ind w:left="1440" w:right="0" w:firstLine="0"/>
                      <w:jc w:val="left"/>
                      <w:rPr>
                        <w:color w:val="000000"/>
                        <w:sz w:val="25"/>
                      </w:rPr>
                    </w:pPr>
                    <w:r>
                      <w:rPr>
                        <w:color w:val="FFFFFF"/>
                        <w:sz w:val="25"/>
                      </w:rPr>
                      <w:t>Data Sheet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6"/>
        </w:rPr>
      </w:pPr>
    </w:p>
    <w:p>
      <w:pPr>
        <w:pStyle w:val="Title"/>
      </w:pPr>
      <w:r>
        <w:rPr>
          <w:color w:val="0070C0"/>
        </w:rPr>
        <w:t>Earthworks</w:t>
      </w:r>
      <w:r>
        <w:rPr>
          <w:color w:val="0070C0"/>
          <w:spacing w:val="23"/>
        </w:rPr>
        <w:t> </w:t>
      </w:r>
      <w:r>
        <w:rPr>
          <w:color w:val="0070C0"/>
        </w:rPr>
        <w:t>and</w:t>
      </w:r>
      <w:r>
        <w:rPr>
          <w:color w:val="0070C0"/>
          <w:spacing w:val="24"/>
        </w:rPr>
        <w:t> </w:t>
      </w:r>
      <w:r>
        <w:rPr>
          <w:color w:val="0070C0"/>
        </w:rPr>
        <w:t>Foundations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4" w:lineRule="auto" w:before="93"/>
        <w:ind w:left="868" w:right="115"/>
      </w:pPr>
      <w:r>
        <w:rPr/>
        <w:t>TANK</w:t>
      </w:r>
      <w:r>
        <w:rPr>
          <w:spacing w:val="-9"/>
        </w:rPr>
        <w:t> </w:t>
      </w:r>
      <w:r>
        <w:rPr/>
        <w:t>ANCHOR</w:t>
      </w:r>
      <w:r>
        <w:rPr>
          <w:spacing w:val="-8"/>
        </w:rPr>
        <w:t> </w:t>
      </w:r>
      <w:r>
        <w:rPr/>
        <w:t>TYPE</w:t>
      </w:r>
      <w:r>
        <w:rPr>
          <w:spacing w:val="-9"/>
        </w:rPr>
        <w:t> </w:t>
      </w:r>
      <w:r>
        <w:rPr/>
        <w:t>C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geocomposite</w:t>
      </w:r>
      <w:r>
        <w:rPr>
          <w:spacing w:val="-8"/>
        </w:rPr>
        <w:t> </w:t>
      </w:r>
      <w:r>
        <w:rPr/>
        <w:t>comprised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coated</w:t>
      </w:r>
      <w:r>
        <w:rPr>
          <w:spacing w:val="-9"/>
        </w:rPr>
        <w:t> </w:t>
      </w:r>
      <w:r>
        <w:rPr/>
        <w:t>high</w:t>
      </w:r>
      <w:r>
        <w:rPr>
          <w:spacing w:val="-8"/>
        </w:rPr>
        <w:t> </w:t>
      </w:r>
      <w:r>
        <w:rPr/>
        <w:t>strength</w:t>
      </w:r>
      <w:r>
        <w:rPr>
          <w:spacing w:val="-8"/>
        </w:rPr>
        <w:t> </w:t>
      </w:r>
      <w:r>
        <w:rPr/>
        <w:t>polyester</w:t>
      </w:r>
      <w:r>
        <w:rPr>
          <w:spacing w:val="-10"/>
        </w:rPr>
        <w:t> </w:t>
      </w:r>
      <w:r>
        <w:rPr/>
        <w:t>geogrid</w:t>
      </w:r>
      <w:r>
        <w:rPr>
          <w:spacing w:val="-8"/>
        </w:rPr>
        <w:t> </w:t>
      </w:r>
      <w:r>
        <w:rPr/>
        <w:t>bonded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polyester</w:t>
      </w:r>
      <w:r>
        <w:rPr>
          <w:spacing w:val="-9"/>
        </w:rPr>
        <w:t> </w:t>
      </w:r>
      <w:r>
        <w:rPr/>
        <w:t>nonwoven</w:t>
      </w:r>
      <w:r>
        <w:rPr>
          <w:spacing w:val="-45"/>
        </w:rPr>
        <w:t> </w:t>
      </w:r>
      <w:r>
        <w:rPr>
          <w:spacing w:val="-1"/>
        </w:rPr>
        <w:t>geotextile designed for superior anti-buoyancy resistance for underground </w:t>
      </w:r>
      <w:r>
        <w:rPr/>
        <w:t>storage tanks. TANK ANCHOR TYPE C geocomposites</w:t>
      </w:r>
      <w:r>
        <w:rPr>
          <w:spacing w:val="1"/>
        </w:rPr>
        <w:t> </w:t>
      </w:r>
      <w:r>
        <w:rPr>
          <w:spacing w:val="-1"/>
        </w:rPr>
        <w:t>are easy to install, unaffected by freeze-thaw conditions </w:t>
      </w:r>
      <w:r>
        <w:rPr/>
        <w:t>and naturally occurring chemical/biological environments. TANK ANCHOR</w:t>
      </w:r>
      <w:r>
        <w:rPr>
          <w:spacing w:val="-45"/>
        </w:rPr>
        <w:t> </w:t>
      </w:r>
      <w:r>
        <w:rPr/>
        <w:t>TYPE</w:t>
      </w:r>
      <w:r>
        <w:rPr>
          <w:spacing w:val="-3"/>
        </w:rPr>
        <w:t> </w:t>
      </w:r>
      <w:r>
        <w:rPr/>
        <w:t>C</w:t>
      </w:r>
      <w:r>
        <w:rPr>
          <w:spacing w:val="-3"/>
        </w:rPr>
        <w:t> </w:t>
      </w:r>
      <w:r>
        <w:rPr/>
        <w:t>conforms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minimum</w:t>
      </w:r>
      <w:r>
        <w:rPr>
          <w:spacing w:val="-2"/>
        </w:rPr>
        <w:t> </w:t>
      </w:r>
      <w:r>
        <w:rPr/>
        <w:t>average</w:t>
      </w:r>
      <w:r>
        <w:rPr>
          <w:spacing w:val="-3"/>
        </w:rPr>
        <w:t> </w:t>
      </w:r>
      <w:r>
        <w:rPr/>
        <w:t>roll</w:t>
      </w:r>
      <w:r>
        <w:rPr>
          <w:spacing w:val="-3"/>
        </w:rPr>
        <w:t> </w:t>
      </w:r>
      <w:r>
        <w:rPr/>
        <w:t>values</w:t>
      </w:r>
      <w:r>
        <w:rPr>
          <w:spacing w:val="-3"/>
        </w:rPr>
        <w:t> </w:t>
      </w:r>
      <w:r>
        <w:rPr/>
        <w:t>(MARV)</w:t>
      </w:r>
      <w:r>
        <w:rPr>
          <w:spacing w:val="-4"/>
        </w:rPr>
        <w:t> </w:t>
      </w:r>
      <w:r>
        <w:rPr/>
        <w:t>listed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table.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spacing w:before="96"/>
        <w:ind w:left="876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Physical</w:t>
      </w:r>
      <w:r>
        <w:rPr>
          <w:b/>
          <w:color w:val="231F20"/>
          <w:spacing w:val="7"/>
          <w:sz w:val="22"/>
        </w:rPr>
        <w:t> </w:t>
      </w:r>
      <w:r>
        <w:rPr>
          <w:b/>
          <w:color w:val="231F20"/>
          <w:sz w:val="22"/>
        </w:rPr>
        <w:t>Properties</w:t>
      </w:r>
      <w:r>
        <w:rPr>
          <w:b/>
          <w:color w:val="231F20"/>
          <w:spacing w:val="8"/>
          <w:sz w:val="22"/>
        </w:rPr>
        <w:t> </w:t>
      </w:r>
      <w:r>
        <w:rPr>
          <w:b/>
          <w:color w:val="231F20"/>
          <w:sz w:val="22"/>
        </w:rPr>
        <w:t>of</w:t>
      </w:r>
      <w:r>
        <w:rPr>
          <w:b/>
          <w:color w:val="231F20"/>
          <w:spacing w:val="8"/>
          <w:sz w:val="22"/>
        </w:rPr>
        <w:t> </w:t>
      </w:r>
      <w:r>
        <w:rPr>
          <w:b/>
          <w:color w:val="231F20"/>
          <w:sz w:val="22"/>
        </w:rPr>
        <w:t>Tank</w:t>
      </w:r>
      <w:r>
        <w:rPr>
          <w:b/>
          <w:color w:val="231F20"/>
          <w:spacing w:val="8"/>
          <w:sz w:val="22"/>
        </w:rPr>
        <w:t> </w:t>
      </w:r>
      <w:r>
        <w:rPr>
          <w:b/>
          <w:color w:val="231F20"/>
          <w:sz w:val="22"/>
        </w:rPr>
        <w:t>Anchor</w:t>
      </w:r>
      <w:r>
        <w:rPr>
          <w:b/>
          <w:color w:val="231F20"/>
          <w:spacing w:val="8"/>
          <w:sz w:val="22"/>
        </w:rPr>
        <w:t> </w:t>
      </w:r>
      <w:r>
        <w:rPr>
          <w:b/>
          <w:color w:val="231F20"/>
          <w:sz w:val="22"/>
        </w:rPr>
        <w:t>Type</w:t>
      </w:r>
      <w:r>
        <w:rPr>
          <w:b/>
          <w:color w:val="231F20"/>
          <w:spacing w:val="8"/>
          <w:sz w:val="22"/>
        </w:rPr>
        <w:t> </w:t>
      </w:r>
      <w:r>
        <w:rPr>
          <w:b/>
          <w:color w:val="231F20"/>
          <w:sz w:val="22"/>
        </w:rPr>
        <w:t>C</w:t>
      </w:r>
    </w:p>
    <w:tbl>
      <w:tblPr>
        <w:tblW w:w="0" w:type="auto"/>
        <w:jc w:val="left"/>
        <w:tblInd w:w="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2"/>
        <w:gridCol w:w="1802"/>
        <w:gridCol w:w="2868"/>
        <w:gridCol w:w="1745"/>
      </w:tblGrid>
      <w:tr>
        <w:trPr>
          <w:trHeight w:val="395" w:hRule="atLeast"/>
        </w:trPr>
        <w:tc>
          <w:tcPr>
            <w:tcW w:w="300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before="63"/>
              <w:ind w:left="175" w:right="13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PROPERTY</w:t>
            </w:r>
          </w:p>
        </w:tc>
        <w:tc>
          <w:tcPr>
            <w:tcW w:w="180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before="63"/>
              <w:ind w:left="258" w:right="22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TEST</w:t>
            </w:r>
          </w:p>
        </w:tc>
        <w:tc>
          <w:tcPr>
            <w:tcW w:w="286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before="83"/>
              <w:ind w:left="590" w:right="5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ENGLISH</w:t>
            </w:r>
            <w:r>
              <w:rPr>
                <w:b/>
                <w:color w:val="FFFFFF"/>
                <w:spacing w:val="1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units</w:t>
            </w:r>
            <w:r>
              <w:rPr>
                <w:b/>
                <w:color w:val="FFFFFF"/>
                <w:sz w:val="22"/>
                <w:vertAlign w:val="superscript"/>
              </w:rPr>
              <w:t>1</w:t>
            </w:r>
          </w:p>
        </w:tc>
        <w:tc>
          <w:tcPr>
            <w:tcW w:w="174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before="83"/>
              <w:ind w:left="337" w:right="30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SI</w:t>
            </w:r>
            <w:r>
              <w:rPr>
                <w:b/>
                <w:color w:val="FFFFFF"/>
                <w:spacing w:val="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units</w:t>
            </w:r>
            <w:r>
              <w:rPr>
                <w:b/>
                <w:color w:val="FFFFFF"/>
                <w:sz w:val="22"/>
                <w:vertAlign w:val="superscript"/>
              </w:rPr>
              <w:t>1</w:t>
            </w:r>
          </w:p>
        </w:tc>
      </w:tr>
      <w:tr>
        <w:trPr>
          <w:trHeight w:val="612" w:hRule="atLeast"/>
        </w:trPr>
        <w:tc>
          <w:tcPr>
            <w:tcW w:w="30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72" w:right="13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Mass/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Unit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Area</w:t>
            </w:r>
          </w:p>
        </w:tc>
        <w:tc>
          <w:tcPr>
            <w:tcW w:w="18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58" w:right="222"/>
              <w:rPr>
                <w:sz w:val="19"/>
              </w:rPr>
            </w:pPr>
            <w:r>
              <w:rPr>
                <w:w w:val="105"/>
                <w:sz w:val="19"/>
              </w:rPr>
              <w:t>ASTM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D-5261</w:t>
            </w:r>
          </w:p>
        </w:tc>
        <w:tc>
          <w:tcPr>
            <w:tcW w:w="286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48"/>
              <w:jc w:val="left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24.6</w:t>
            </w:r>
            <w:r>
              <w:rPr>
                <w:color w:val="231F20"/>
                <w:spacing w:val="-6"/>
                <w:w w:val="105"/>
                <w:sz w:val="19"/>
              </w:rPr>
              <w:t> </w:t>
            </w:r>
            <w:r>
              <w:rPr>
                <w:color w:val="231F20"/>
                <w:w w:val="105"/>
                <w:sz w:val="19"/>
              </w:rPr>
              <w:t>oz/yd</w:t>
            </w:r>
            <w:r>
              <w:rPr>
                <w:color w:val="231F20"/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174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34" w:right="301"/>
              <w:rPr>
                <w:sz w:val="19"/>
              </w:rPr>
            </w:pPr>
            <w:r>
              <w:rPr>
                <w:w w:val="105"/>
                <w:sz w:val="19"/>
              </w:rPr>
              <w:t>834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g/m</w:t>
            </w:r>
            <w:r>
              <w:rPr>
                <w:w w:val="105"/>
                <w:sz w:val="19"/>
                <w:vertAlign w:val="superscript"/>
              </w:rPr>
              <w:t>2</w:t>
            </w:r>
          </w:p>
        </w:tc>
      </w:tr>
      <w:tr>
        <w:trPr>
          <w:trHeight w:val="458" w:hRule="atLeast"/>
        </w:trPr>
        <w:tc>
          <w:tcPr>
            <w:tcW w:w="30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171" w:right="13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Aperture</w:t>
            </w:r>
            <w:r>
              <w:rPr>
                <w:b/>
                <w:spacing w:val="-1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Size</w:t>
            </w:r>
          </w:p>
        </w:tc>
        <w:tc>
          <w:tcPr>
            <w:tcW w:w="18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258" w:right="219"/>
              <w:rPr>
                <w:sz w:val="19"/>
              </w:rPr>
            </w:pPr>
            <w:r>
              <w:rPr>
                <w:w w:val="105"/>
                <w:sz w:val="19"/>
              </w:rPr>
              <w:t>Measured</w:t>
            </w:r>
          </w:p>
        </w:tc>
        <w:tc>
          <w:tcPr>
            <w:tcW w:w="286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1"/>
              <w:ind w:left="590" w:right="551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1</w:t>
            </w:r>
            <w:r>
              <w:rPr>
                <w:color w:val="231F20"/>
                <w:spacing w:val="-3"/>
                <w:w w:val="105"/>
                <w:sz w:val="19"/>
              </w:rPr>
              <w:t> </w:t>
            </w:r>
            <w:r>
              <w:rPr>
                <w:color w:val="231F20"/>
                <w:w w:val="105"/>
                <w:sz w:val="19"/>
              </w:rPr>
              <w:t>x</w:t>
            </w:r>
            <w:r>
              <w:rPr>
                <w:color w:val="231F20"/>
                <w:spacing w:val="-3"/>
                <w:w w:val="105"/>
                <w:sz w:val="19"/>
              </w:rPr>
              <w:t> </w:t>
            </w:r>
            <w:r>
              <w:rPr>
                <w:color w:val="231F20"/>
                <w:w w:val="105"/>
                <w:sz w:val="19"/>
              </w:rPr>
              <w:t>1</w:t>
            </w:r>
            <w:r>
              <w:rPr>
                <w:color w:val="231F20"/>
                <w:spacing w:val="-3"/>
                <w:w w:val="105"/>
                <w:sz w:val="19"/>
              </w:rPr>
              <w:t> </w:t>
            </w:r>
            <w:r>
              <w:rPr>
                <w:color w:val="231F20"/>
                <w:w w:val="105"/>
                <w:sz w:val="19"/>
              </w:rPr>
              <w:t>inch</w:t>
            </w:r>
          </w:p>
        </w:tc>
        <w:tc>
          <w:tcPr>
            <w:tcW w:w="174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341" w:right="301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x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mm</w:t>
            </w:r>
          </w:p>
        </w:tc>
      </w:tr>
      <w:tr>
        <w:trPr>
          <w:trHeight w:val="494" w:hRule="atLeast"/>
        </w:trPr>
        <w:tc>
          <w:tcPr>
            <w:tcW w:w="30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175" w:right="136"/>
              <w:rPr>
                <w:sz w:val="19"/>
              </w:rPr>
            </w:pPr>
            <w:r>
              <w:rPr>
                <w:b/>
                <w:w w:val="105"/>
                <w:sz w:val="19"/>
              </w:rPr>
              <w:t>Tensile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Modulus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@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2%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(MD)</w:t>
            </w:r>
          </w:p>
        </w:tc>
        <w:tc>
          <w:tcPr>
            <w:tcW w:w="18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58" w:right="222"/>
              <w:rPr>
                <w:sz w:val="19"/>
              </w:rPr>
            </w:pPr>
            <w:r>
              <w:rPr>
                <w:w w:val="105"/>
                <w:sz w:val="19"/>
              </w:rPr>
              <w:t>ASTM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D-6637</w:t>
            </w:r>
          </w:p>
        </w:tc>
        <w:tc>
          <w:tcPr>
            <w:tcW w:w="286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588" w:right="552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137,000</w:t>
            </w:r>
            <w:r>
              <w:rPr>
                <w:color w:val="231F20"/>
                <w:spacing w:val="-6"/>
                <w:w w:val="105"/>
                <w:sz w:val="19"/>
              </w:rPr>
              <w:t> </w:t>
            </w:r>
            <w:r>
              <w:rPr>
                <w:color w:val="231F20"/>
                <w:w w:val="105"/>
                <w:sz w:val="19"/>
              </w:rPr>
              <w:t>lb/ft</w:t>
            </w:r>
          </w:p>
        </w:tc>
        <w:tc>
          <w:tcPr>
            <w:tcW w:w="174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341" w:right="301"/>
              <w:rPr>
                <w:sz w:val="19"/>
              </w:rPr>
            </w:pPr>
            <w:r>
              <w:rPr>
                <w:w w:val="105"/>
                <w:sz w:val="19"/>
              </w:rPr>
              <w:t>2,000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kN/m</w:t>
            </w:r>
          </w:p>
        </w:tc>
      </w:tr>
      <w:tr>
        <w:trPr>
          <w:trHeight w:val="371" w:hRule="atLeast"/>
        </w:trPr>
        <w:tc>
          <w:tcPr>
            <w:tcW w:w="30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5" w:lineRule="exact" w:before="137"/>
              <w:ind w:left="121" w:right="13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Grab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Tensile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Strength</w:t>
            </w:r>
          </w:p>
        </w:tc>
        <w:tc>
          <w:tcPr>
            <w:tcW w:w="18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30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73" w:right="136"/>
              <w:rPr>
                <w:sz w:val="19"/>
              </w:rPr>
            </w:pPr>
            <w:r>
              <w:rPr>
                <w:w w:val="105"/>
                <w:sz w:val="19"/>
              </w:rPr>
              <w:t>(nonwoven)</w:t>
            </w:r>
          </w:p>
        </w:tc>
        <w:tc>
          <w:tcPr>
            <w:tcW w:w="18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58" w:right="222"/>
              <w:rPr>
                <w:sz w:val="19"/>
              </w:rPr>
            </w:pPr>
            <w:r>
              <w:rPr>
                <w:w w:val="105"/>
                <w:sz w:val="19"/>
              </w:rPr>
              <w:t>ASTM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D-4632</w:t>
            </w:r>
          </w:p>
        </w:tc>
        <w:tc>
          <w:tcPr>
            <w:tcW w:w="286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90" w:right="552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205</w:t>
            </w:r>
            <w:r>
              <w:rPr>
                <w:color w:val="231F20"/>
                <w:spacing w:val="-4"/>
                <w:w w:val="105"/>
                <w:sz w:val="19"/>
              </w:rPr>
              <w:t> </w:t>
            </w:r>
            <w:r>
              <w:rPr>
                <w:color w:val="231F20"/>
                <w:w w:val="105"/>
                <w:sz w:val="19"/>
              </w:rPr>
              <w:t>lbs</w:t>
            </w:r>
          </w:p>
        </w:tc>
        <w:tc>
          <w:tcPr>
            <w:tcW w:w="174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ind w:left="338" w:right="301"/>
              <w:rPr>
                <w:sz w:val="19"/>
              </w:rPr>
            </w:pPr>
            <w:r>
              <w:rPr>
                <w:w w:val="105"/>
                <w:sz w:val="19"/>
              </w:rPr>
              <w:t>912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</w:t>
            </w:r>
          </w:p>
        </w:tc>
      </w:tr>
    </w:tbl>
    <w:p>
      <w:pPr>
        <w:pStyle w:val="BodyText"/>
        <w:spacing w:before="1"/>
        <w:rPr>
          <w:b/>
          <w:sz w:val="21"/>
        </w:rPr>
      </w:pPr>
    </w:p>
    <w:p>
      <w:pPr>
        <w:spacing w:before="0"/>
        <w:ind w:left="866" w:right="0" w:firstLine="0"/>
        <w:jc w:val="left"/>
        <w:rPr>
          <w:sz w:val="15"/>
        </w:rPr>
      </w:pPr>
      <w:r>
        <w:rPr>
          <w:sz w:val="15"/>
          <w:vertAlign w:val="superscript"/>
        </w:rPr>
        <w:t>1</w:t>
      </w:r>
      <w:r>
        <w:rPr>
          <w:sz w:val="15"/>
          <w:vertAlign w:val="baseline"/>
        </w:rPr>
        <w:t>Minimum</w:t>
      </w:r>
      <w:r>
        <w:rPr>
          <w:spacing w:val="15"/>
          <w:sz w:val="15"/>
          <w:vertAlign w:val="baseline"/>
        </w:rPr>
        <w:t> </w:t>
      </w:r>
      <w:r>
        <w:rPr>
          <w:sz w:val="15"/>
          <w:vertAlign w:val="baseline"/>
        </w:rPr>
        <w:t>average</w:t>
      </w:r>
      <w:r>
        <w:rPr>
          <w:spacing w:val="11"/>
          <w:sz w:val="15"/>
          <w:vertAlign w:val="baseline"/>
        </w:rPr>
        <w:t> </w:t>
      </w:r>
      <w:r>
        <w:rPr>
          <w:sz w:val="15"/>
          <w:vertAlign w:val="baseline"/>
        </w:rPr>
        <w:t>roll</w:t>
      </w:r>
      <w:r>
        <w:rPr>
          <w:spacing w:val="9"/>
          <w:sz w:val="15"/>
          <w:vertAlign w:val="baseline"/>
        </w:rPr>
        <w:t> </w:t>
      </w:r>
      <w:r>
        <w:rPr>
          <w:sz w:val="15"/>
          <w:vertAlign w:val="baseline"/>
        </w:rPr>
        <w:t>values</w:t>
      </w:r>
      <w:r>
        <w:rPr>
          <w:spacing w:val="11"/>
          <w:sz w:val="15"/>
          <w:vertAlign w:val="baseline"/>
        </w:rPr>
        <w:t> </w:t>
      </w:r>
      <w:r>
        <w:rPr>
          <w:sz w:val="15"/>
          <w:vertAlign w:val="baseline"/>
        </w:rPr>
        <w:t>are</w:t>
      </w:r>
      <w:r>
        <w:rPr>
          <w:spacing w:val="11"/>
          <w:sz w:val="15"/>
          <w:vertAlign w:val="baseline"/>
        </w:rPr>
        <w:t> </w:t>
      </w:r>
      <w:r>
        <w:rPr>
          <w:sz w:val="15"/>
          <w:vertAlign w:val="baseline"/>
        </w:rPr>
        <w:t>based</w:t>
      </w:r>
      <w:r>
        <w:rPr>
          <w:spacing w:val="12"/>
          <w:sz w:val="15"/>
          <w:vertAlign w:val="baseline"/>
        </w:rPr>
        <w:t> </w:t>
      </w:r>
      <w:r>
        <w:rPr>
          <w:sz w:val="15"/>
          <w:vertAlign w:val="baseline"/>
        </w:rPr>
        <w:t>on</w:t>
      </w:r>
      <w:r>
        <w:rPr>
          <w:spacing w:val="12"/>
          <w:sz w:val="15"/>
          <w:vertAlign w:val="baseline"/>
        </w:rPr>
        <w:t> </w:t>
      </w:r>
      <w:r>
        <w:rPr>
          <w:sz w:val="15"/>
          <w:vertAlign w:val="baseline"/>
        </w:rPr>
        <w:t>a</w:t>
      </w:r>
      <w:r>
        <w:rPr>
          <w:spacing w:val="11"/>
          <w:sz w:val="15"/>
          <w:vertAlign w:val="baseline"/>
        </w:rPr>
        <w:t> </w:t>
      </w:r>
      <w:r>
        <w:rPr>
          <w:sz w:val="15"/>
          <w:vertAlign w:val="baseline"/>
        </w:rPr>
        <w:t>95%</w:t>
      </w:r>
      <w:r>
        <w:rPr>
          <w:spacing w:val="10"/>
          <w:sz w:val="15"/>
          <w:vertAlign w:val="baseline"/>
        </w:rPr>
        <w:t> </w:t>
      </w:r>
      <w:r>
        <w:rPr>
          <w:sz w:val="15"/>
          <w:vertAlign w:val="baseline"/>
        </w:rPr>
        <w:t>confidence</w:t>
      </w:r>
      <w:r>
        <w:rPr>
          <w:spacing w:val="12"/>
          <w:sz w:val="15"/>
          <w:vertAlign w:val="baseline"/>
        </w:rPr>
        <w:t> </w:t>
      </w:r>
      <w:r>
        <w:rPr>
          <w:sz w:val="15"/>
          <w:vertAlign w:val="baseline"/>
        </w:rPr>
        <w:t>level.</w:t>
      </w:r>
      <w:r>
        <w:rPr>
          <w:spacing w:val="12"/>
          <w:sz w:val="15"/>
          <w:vertAlign w:val="baseline"/>
        </w:rPr>
        <w:t> </w:t>
      </w:r>
      <w:r>
        <w:rPr>
          <w:sz w:val="15"/>
          <w:vertAlign w:val="baseline"/>
        </w:rPr>
        <w:t>MD-Machine</w:t>
      </w:r>
      <w:r>
        <w:rPr>
          <w:spacing w:val="11"/>
          <w:sz w:val="15"/>
          <w:vertAlign w:val="baseline"/>
        </w:rPr>
        <w:t> </w:t>
      </w:r>
      <w:r>
        <w:rPr>
          <w:sz w:val="15"/>
          <w:vertAlign w:val="baseline"/>
        </w:rPr>
        <w:t>Direction</w:t>
      </w:r>
    </w:p>
    <w:p>
      <w:pPr>
        <w:pStyle w:val="BodyText"/>
        <w:spacing w:before="5"/>
        <w:rPr>
          <w:sz w:val="9"/>
        </w:rPr>
      </w:pPr>
    </w:p>
    <w:p>
      <w:pPr>
        <w:spacing w:line="276" w:lineRule="auto" w:before="130"/>
        <w:ind w:left="866" w:right="3297" w:hanging="1"/>
        <w:jc w:val="left"/>
        <w:rPr>
          <w:sz w:val="15"/>
        </w:rPr>
      </w:pPr>
      <w:r>
        <w:rPr>
          <w:w w:val="105"/>
          <w:sz w:val="15"/>
        </w:rPr>
        <w:t>Standard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Roll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Size: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16.41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ft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(5.0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m)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wide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x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328.1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ft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(100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m)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long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=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598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yd</w:t>
      </w:r>
      <w:r>
        <w:rPr>
          <w:w w:val="105"/>
          <w:sz w:val="15"/>
          <w:vertAlign w:val="superscript"/>
        </w:rPr>
        <w:t>2</w:t>
      </w:r>
      <w:r>
        <w:rPr>
          <w:spacing w:val="-7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(500</w:t>
      </w:r>
      <w:r>
        <w:rPr>
          <w:spacing w:val="-7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m</w:t>
      </w:r>
      <w:r>
        <w:rPr>
          <w:w w:val="105"/>
          <w:sz w:val="15"/>
          <w:vertAlign w:val="superscript"/>
        </w:rPr>
        <w:t>2</w:t>
      </w:r>
      <w:r>
        <w:rPr>
          <w:w w:val="105"/>
          <w:sz w:val="15"/>
          <w:vertAlign w:val="baseline"/>
        </w:rPr>
        <w:t>)</w:t>
      </w:r>
      <w:r>
        <w:rPr>
          <w:spacing w:val="-40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Weight(includes</w:t>
      </w:r>
      <w:r>
        <w:rPr>
          <w:spacing w:val="-2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core)</w:t>
      </w:r>
      <w:r>
        <w:rPr>
          <w:spacing w:val="-3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=</w:t>
      </w:r>
      <w:r>
        <w:rPr>
          <w:spacing w:val="-3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959</w:t>
      </w:r>
      <w:r>
        <w:rPr>
          <w:spacing w:val="-1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lbs.</w:t>
      </w:r>
      <w:r>
        <w:rPr>
          <w:spacing w:val="-1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(435</w:t>
      </w:r>
      <w:r>
        <w:rPr>
          <w:spacing w:val="-1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kg)</w:t>
      </w:r>
    </w:p>
    <w:p>
      <w:pPr>
        <w:pStyle w:val="BodyText"/>
        <w:spacing w:before="2"/>
        <w:rPr>
          <w:sz w:val="16"/>
        </w:rPr>
      </w:pPr>
    </w:p>
    <w:p>
      <w:pPr>
        <w:spacing w:line="256" w:lineRule="auto" w:before="0"/>
        <w:ind w:left="863" w:right="115" w:firstLine="0"/>
        <w:jc w:val="left"/>
        <w:rPr>
          <w:i/>
          <w:sz w:val="14"/>
        </w:rPr>
      </w:pPr>
      <w:r>
        <w:rPr>
          <w:i/>
          <w:color w:val="231F20"/>
          <w:sz w:val="14"/>
        </w:rPr>
        <w:t>Each roll of Tank Anchor geocomposite delivered to the project site is labeled with a roll label that indicates manufacturer’s name, product identification, lot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number,</w:t>
      </w:r>
      <w:r>
        <w:rPr>
          <w:i/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roll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number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and</w:t>
      </w:r>
      <w:r>
        <w:rPr>
          <w:i/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roll</w:t>
      </w:r>
      <w:r>
        <w:rPr>
          <w:i/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dimensions.</w:t>
      </w:r>
      <w:r>
        <w:rPr>
          <w:i/>
          <w:color w:val="231F20"/>
          <w:spacing w:val="27"/>
          <w:sz w:val="14"/>
        </w:rPr>
        <w:t> </w:t>
      </w:r>
      <w:r>
        <w:rPr>
          <w:i/>
          <w:color w:val="231F20"/>
          <w:sz w:val="14"/>
        </w:rPr>
        <w:t>All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rolls</w:t>
      </w:r>
      <w:r>
        <w:rPr>
          <w:i/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of</w:t>
      </w:r>
      <w:r>
        <w:rPr>
          <w:i/>
          <w:color w:val="231F20"/>
          <w:spacing w:val="27"/>
          <w:sz w:val="14"/>
        </w:rPr>
        <w:t> </w:t>
      </w:r>
      <w:r>
        <w:rPr>
          <w:i/>
          <w:color w:val="231F20"/>
          <w:sz w:val="14"/>
        </w:rPr>
        <w:t>Tank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Anchor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are</w:t>
      </w:r>
      <w:r>
        <w:rPr>
          <w:i/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encased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in</w:t>
      </w:r>
      <w:r>
        <w:rPr>
          <w:i/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a</w:t>
      </w:r>
      <w:r>
        <w:rPr>
          <w:i/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sturdy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polyethylene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wrap</w:t>
      </w:r>
      <w:r>
        <w:rPr>
          <w:i/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to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shield</w:t>
      </w:r>
      <w:r>
        <w:rPr>
          <w:i/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the</w:t>
      </w:r>
      <w:r>
        <w:rPr>
          <w:i/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product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from</w:t>
      </w:r>
      <w:r>
        <w:rPr>
          <w:i/>
          <w:color w:val="231F20"/>
          <w:spacing w:val="-8"/>
          <w:sz w:val="14"/>
        </w:rPr>
        <w:t> </w:t>
      </w:r>
      <w:r>
        <w:rPr>
          <w:i/>
          <w:color w:val="231F20"/>
          <w:sz w:val="14"/>
        </w:rPr>
        <w:t>rain,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dirt,</w:t>
      </w:r>
      <w:r>
        <w:rPr>
          <w:i/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dust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and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UV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exposure.</w:t>
      </w:r>
      <w:r>
        <w:rPr>
          <w:i/>
          <w:color w:val="231F20"/>
          <w:spacing w:val="35"/>
          <w:sz w:val="14"/>
        </w:rPr>
        <w:t> </w:t>
      </w:r>
      <w:r>
        <w:rPr>
          <w:i/>
          <w:color w:val="231F20"/>
          <w:sz w:val="14"/>
        </w:rPr>
        <w:t>Contact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Fiberglass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Tank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Solutions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for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information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on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our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material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warranty.</w:t>
      </w:r>
    </w:p>
    <w:p>
      <w:pPr>
        <w:pStyle w:val="BodyText"/>
        <w:spacing w:before="5"/>
        <w:rPr>
          <w:i/>
          <w:sz w:val="23"/>
        </w:rPr>
      </w:pPr>
    </w:p>
    <w:p>
      <w:pPr>
        <w:pStyle w:val="BodyText"/>
        <w:spacing w:line="24" w:lineRule="exact"/>
        <w:ind w:left="-8"/>
        <w:rPr>
          <w:sz w:val="2"/>
        </w:rPr>
      </w:pPr>
      <w:r>
        <w:rPr>
          <w:sz w:val="2"/>
        </w:rPr>
        <w:pict>
          <v:group style="width:541.6pt;height:1.2pt;mso-position-horizontal-relative:char;mso-position-vertical-relative:line" id="docshapegroup5" coordorigin="0,0" coordsize="10832,24">
            <v:rect style="position:absolute;left:0;top:0;width:10832;height:24" id="docshape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166" w:lineRule="exact" w:before="0"/>
        <w:ind w:left="119" w:right="0" w:firstLine="0"/>
        <w:jc w:val="left"/>
        <w:rPr>
          <w:sz w:val="15"/>
        </w:rPr>
      </w:pPr>
      <w:r>
        <w:rPr>
          <w:w w:val="105"/>
          <w:sz w:val="15"/>
        </w:rPr>
        <w:t>3/19/2020</w:t>
      </w:r>
    </w:p>
    <w:sectPr>
      <w:type w:val="continuous"/>
      <w:pgSz w:w="12240" w:h="15840"/>
      <w:pgMar w:top="1480" w:bottom="280" w:left="48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</w:rPr>
  </w:style>
  <w:style w:styleId="Title" w:type="paragraph">
    <w:name w:val="Title"/>
    <w:basedOn w:val="Normal"/>
    <w:uiPriority w:val="1"/>
    <w:qFormat/>
    <w:pPr>
      <w:spacing w:before="97"/>
      <w:ind w:left="888"/>
    </w:pPr>
    <w:rPr>
      <w:rFonts w:ascii="Arial" w:hAnsi="Arial" w:eastAsia="Arial" w:cs="Arial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7"/>
      <w:jc w:val="center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schimmelli</dc:creator>
  <dc:title>Tank Anchor Type C - 3-19-2020.xlsx</dc:title>
  <dcterms:created xsi:type="dcterms:W3CDTF">2021-09-07T18:37:58Z</dcterms:created>
  <dcterms:modified xsi:type="dcterms:W3CDTF">2021-09-07T18:37:58Z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2021-09-07T00:00:00Z</vt:filetime>
  </property>
</Properties>
</file>